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70D" w:rsidRPr="006913A5" w:rsidRDefault="0060670D" w:rsidP="0060670D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ценовой ситуации, сложившейся на потребительском рынке Алексеевского района.</w:t>
      </w:r>
    </w:p>
    <w:p w:rsidR="0060670D" w:rsidRPr="006913A5" w:rsidRDefault="0060670D" w:rsidP="006067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3A5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данным оперативного (ежедневного) мониторинга</w:t>
      </w:r>
      <w:r w:rsidRPr="006913A5">
        <w:rPr>
          <w:rFonts w:ascii="Times New Roman" w:hAnsi="Times New Roman" w:cs="Times New Roman"/>
          <w:sz w:val="28"/>
          <w:szCs w:val="28"/>
        </w:rPr>
        <w:t xml:space="preserve"> цен на продовольственные товары на торговых объектах по определенной спецификации</w:t>
      </w:r>
      <w:r w:rsidR="009826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период с 6</w:t>
      </w:r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98263C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текущего года </w:t>
      </w:r>
      <w:proofErr w:type="gramStart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Алексеевском</w:t>
      </w:r>
      <w:proofErr w:type="gramEnd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районе, как и в большинстве муниципальных образований Самарской области, продолжилось планомерное повышение розничных цен на овощи и фрукты. Средние цены, сложившиеся за наблюдаемый период:</w:t>
      </w:r>
    </w:p>
    <w:p w:rsidR="0060670D" w:rsidRPr="006913A5" w:rsidRDefault="0060670D" w:rsidP="006067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Подсолнечное масло – 64 – 80 руб./</w:t>
      </w:r>
      <w:proofErr w:type="gramStart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</w:p>
    <w:p w:rsidR="0060670D" w:rsidRPr="006913A5" w:rsidRDefault="0060670D" w:rsidP="006067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Крупа рисовая – 55-68 руб. </w:t>
      </w:r>
      <w:proofErr w:type="gramStart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</w:p>
    <w:p w:rsidR="0060670D" w:rsidRPr="006913A5" w:rsidRDefault="0060670D" w:rsidP="006067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Крупа гречневая – 63 – 74 руб. </w:t>
      </w:r>
      <w:proofErr w:type="gramStart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670D" w:rsidRPr="006913A5" w:rsidRDefault="0060670D" w:rsidP="006067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Томаты – 174 руб./</w:t>
      </w:r>
      <w:proofErr w:type="gramStart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670D" w:rsidRPr="006913A5" w:rsidRDefault="0060670D" w:rsidP="006067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Огурцы – 18</w:t>
      </w:r>
      <w:r w:rsidR="0098263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-19</w:t>
      </w:r>
      <w:r w:rsidR="0098263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руб./</w:t>
      </w:r>
      <w:proofErr w:type="gramStart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670D" w:rsidRPr="006913A5" w:rsidRDefault="0060670D" w:rsidP="006067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Картофель – 3</w:t>
      </w:r>
      <w:r w:rsidR="0098263C">
        <w:rPr>
          <w:rFonts w:ascii="Times New Roman" w:eastAsia="Times New Roman" w:hAnsi="Times New Roman" w:cs="Times New Roman"/>
          <w:sz w:val="28"/>
          <w:szCs w:val="28"/>
          <w:lang w:eastAsia="ru-RU"/>
        </w:rPr>
        <w:t>1 - 34</w:t>
      </w:r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руб./</w:t>
      </w:r>
      <w:proofErr w:type="gramStart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670D" w:rsidRPr="006913A5" w:rsidRDefault="0060670D" w:rsidP="006067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Лук – 28 руб./</w:t>
      </w:r>
      <w:proofErr w:type="gramStart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670D" w:rsidRPr="006913A5" w:rsidRDefault="0060670D" w:rsidP="006067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Капуста  - 37 руб./</w:t>
      </w:r>
      <w:proofErr w:type="gramStart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670D" w:rsidRPr="006913A5" w:rsidRDefault="0060670D" w:rsidP="006067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Морковь -34-36 руб./</w:t>
      </w:r>
      <w:proofErr w:type="gramStart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670D" w:rsidRPr="006913A5" w:rsidRDefault="0060670D" w:rsidP="006067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Яйцо -69-70 руб./</w:t>
      </w:r>
      <w:proofErr w:type="spellStart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</w:t>
      </w:r>
      <w:proofErr w:type="spellEnd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</w:p>
    <w:p w:rsidR="0060670D" w:rsidRPr="006913A5" w:rsidRDefault="0060670D" w:rsidP="006067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Сахар -51-55 руб./</w:t>
      </w:r>
      <w:proofErr w:type="gramStart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670D" w:rsidRPr="006913A5" w:rsidRDefault="0060670D" w:rsidP="006067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Яблоки -  72 -88 руб./</w:t>
      </w:r>
      <w:proofErr w:type="gramStart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670D" w:rsidRPr="006913A5" w:rsidRDefault="0060670D" w:rsidP="006067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Бананы – 7</w:t>
      </w:r>
      <w:r w:rsidR="0098263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руб./</w:t>
      </w:r>
      <w:proofErr w:type="gramStart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кг</w:t>
      </w:r>
      <w:proofErr w:type="gramEnd"/>
      <w:r w:rsidRPr="00691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263C" w:rsidRPr="0098263C" w:rsidRDefault="0060670D" w:rsidP="0098263C">
      <w:pPr>
        <w:pStyle w:val="a3"/>
        <w:spacing w:after="0"/>
        <w:jc w:val="both"/>
        <w:rPr>
          <w:sz w:val="28"/>
          <w:szCs w:val="28"/>
        </w:rPr>
      </w:pPr>
      <w:r w:rsidRPr="0098263C">
        <w:rPr>
          <w:sz w:val="28"/>
          <w:szCs w:val="28"/>
        </w:rPr>
        <w:t xml:space="preserve">       Анализируя изменение цен на продовольственные товары в Самарской области,  руководитель департамента ценового и тарифного регулирования министерства экономического развития, инвестиций и торговли Самарской области Алексей </w:t>
      </w:r>
      <w:r w:rsidRPr="0098263C">
        <w:rPr>
          <w:color w:val="000000" w:themeColor="text1"/>
          <w:sz w:val="28"/>
          <w:szCs w:val="28"/>
        </w:rPr>
        <w:t xml:space="preserve">Николаевич Софронов отметил: </w:t>
      </w:r>
      <w:r w:rsidR="0098263C" w:rsidRPr="0098263C">
        <w:rPr>
          <w:sz w:val="28"/>
          <w:szCs w:val="28"/>
        </w:rPr>
        <w:t xml:space="preserve">«Ценовая ситуация на продовольственном рынке Самарской области складывается также, как и в целом по Российской Федерации. В период с 31 января по 6 февраля текущего года в торговой сети региона продолжилось планомерное повышение розничных цен на рис и овощи.  </w:t>
      </w:r>
    </w:p>
    <w:p w:rsidR="0098263C" w:rsidRPr="0098263C" w:rsidRDefault="0098263C" w:rsidP="009826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263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отдельных муниципальных образованиях незначительно повысились розничные цены на макаронные изделия, масло сливочное, масло подсолнечное и рыбу мороженую, и снизились розничные цены на крупу гречневую и мясо кур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826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 </w:t>
      </w:r>
    </w:p>
    <w:p w:rsidR="00520C7A" w:rsidRPr="006913A5" w:rsidRDefault="0060670D" w:rsidP="0098263C">
      <w:pPr>
        <w:spacing w:after="0" w:line="240" w:lineRule="auto"/>
        <w:jc w:val="both"/>
        <w:rPr>
          <w:sz w:val="28"/>
          <w:szCs w:val="28"/>
        </w:rPr>
      </w:pPr>
      <w:r w:rsidRPr="0098263C">
        <w:rPr>
          <w:rFonts w:ascii="Times New Roman" w:hAnsi="Times New Roman" w:cs="Times New Roman"/>
          <w:sz w:val="28"/>
          <w:szCs w:val="28"/>
        </w:rPr>
        <w:t xml:space="preserve">      </w:t>
      </w:r>
      <w:r w:rsidRPr="0098263C">
        <w:rPr>
          <w:rFonts w:ascii="Times New Roman" w:hAnsi="Times New Roman" w:cs="Times New Roman"/>
          <w:sz w:val="28"/>
          <w:szCs w:val="28"/>
          <w:u w:val="single"/>
        </w:rPr>
        <w:t>Автомобильное топливо.</w:t>
      </w:r>
      <w:r w:rsidRPr="0098263C">
        <w:rPr>
          <w:rFonts w:ascii="Times New Roman" w:hAnsi="Times New Roman" w:cs="Times New Roman"/>
          <w:sz w:val="28"/>
          <w:szCs w:val="28"/>
        </w:rPr>
        <w:t xml:space="preserve"> По данным опера</w:t>
      </w:r>
      <w:r w:rsidR="00520C7A" w:rsidRPr="0098263C">
        <w:rPr>
          <w:rFonts w:ascii="Times New Roman" w:hAnsi="Times New Roman" w:cs="Times New Roman"/>
          <w:sz w:val="28"/>
          <w:szCs w:val="28"/>
        </w:rPr>
        <w:t xml:space="preserve">тивного мониторинга в период с </w:t>
      </w:r>
      <w:r w:rsidR="0098263C">
        <w:rPr>
          <w:rFonts w:ascii="Times New Roman" w:hAnsi="Times New Roman" w:cs="Times New Roman"/>
          <w:sz w:val="28"/>
          <w:szCs w:val="28"/>
        </w:rPr>
        <w:t>6</w:t>
      </w:r>
      <w:r w:rsidR="00520C7A" w:rsidRPr="0098263C">
        <w:rPr>
          <w:rFonts w:ascii="Times New Roman" w:hAnsi="Times New Roman" w:cs="Times New Roman"/>
          <w:sz w:val="28"/>
          <w:szCs w:val="28"/>
        </w:rPr>
        <w:t xml:space="preserve"> </w:t>
      </w:r>
      <w:r w:rsidRPr="0098263C">
        <w:rPr>
          <w:rFonts w:ascii="Times New Roman" w:hAnsi="Times New Roman" w:cs="Times New Roman"/>
          <w:sz w:val="28"/>
          <w:szCs w:val="28"/>
        </w:rPr>
        <w:t xml:space="preserve">по </w:t>
      </w:r>
      <w:r w:rsidR="0098263C">
        <w:rPr>
          <w:rFonts w:ascii="Times New Roman" w:hAnsi="Times New Roman" w:cs="Times New Roman"/>
          <w:sz w:val="28"/>
          <w:szCs w:val="28"/>
        </w:rPr>
        <w:t>12</w:t>
      </w:r>
      <w:r w:rsidR="00520C7A" w:rsidRPr="0098263C">
        <w:rPr>
          <w:rFonts w:ascii="Times New Roman" w:hAnsi="Times New Roman" w:cs="Times New Roman"/>
          <w:sz w:val="28"/>
          <w:szCs w:val="28"/>
        </w:rPr>
        <w:t xml:space="preserve"> февраля</w:t>
      </w:r>
      <w:r w:rsidRPr="0098263C">
        <w:rPr>
          <w:rFonts w:ascii="Times New Roman" w:hAnsi="Times New Roman" w:cs="Times New Roman"/>
          <w:sz w:val="28"/>
          <w:szCs w:val="28"/>
        </w:rPr>
        <w:t xml:space="preserve"> текущего года в муниципальном образовании изменений розничных цен на бензин автомобильный и дизельное топливо не отмечено. </w:t>
      </w:r>
      <w:r w:rsidRPr="0098263C">
        <w:rPr>
          <w:rFonts w:ascii="Times New Roman" w:hAnsi="Times New Roman" w:cs="Times New Roman"/>
          <w:sz w:val="28"/>
          <w:szCs w:val="28"/>
        </w:rPr>
        <w:br/>
      </w:r>
    </w:p>
    <w:p w:rsidR="0098263C" w:rsidRPr="0098263C" w:rsidRDefault="0098263C" w:rsidP="0098263C">
      <w:bookmarkStart w:id="0" w:name="_GoBack"/>
      <w:bookmarkEnd w:id="0"/>
    </w:p>
    <w:p w:rsidR="00520C7A" w:rsidRDefault="006913A5" w:rsidP="006913A5">
      <w:pPr>
        <w:pStyle w:val="1"/>
        <w:jc w:val="both"/>
      </w:pPr>
      <w:r w:rsidRPr="006913A5">
        <w:rPr>
          <w:rFonts w:ascii="Times New Roman" w:hAnsi="Times New Roman" w:cs="Times New Roman"/>
          <w:b w:val="0"/>
          <w:color w:val="auto"/>
        </w:rPr>
        <w:t xml:space="preserve">Статья подготовлена с использованием материалов размещенных на сайте </w:t>
      </w:r>
      <w:hyperlink r:id="rId5" w:history="1">
        <w:r w:rsidRPr="006913A5">
          <w:rPr>
            <w:rFonts w:ascii="Times New Roman" w:eastAsia="Times New Roman" w:hAnsi="Times New Roman" w:cs="Times New Roman"/>
            <w:b w:val="0"/>
            <w:color w:val="auto"/>
            <w:kern w:val="36"/>
            <w:lang w:eastAsia="ru-RU"/>
          </w:rPr>
          <w:t>Министерства экономического развития, инвестиций и торговли Самарской области.</w:t>
        </w:r>
      </w:hyperlink>
    </w:p>
    <w:sectPr w:rsidR="00520C7A" w:rsidSect="00640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70D"/>
    <w:rsid w:val="00005C9D"/>
    <w:rsid w:val="000C04B9"/>
    <w:rsid w:val="001E7C3C"/>
    <w:rsid w:val="00520C7A"/>
    <w:rsid w:val="0060670D"/>
    <w:rsid w:val="006913A5"/>
    <w:rsid w:val="006B4A0B"/>
    <w:rsid w:val="00982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70D"/>
  </w:style>
  <w:style w:type="paragraph" w:styleId="1">
    <w:name w:val="heading 1"/>
    <w:basedOn w:val="a"/>
    <w:next w:val="a"/>
    <w:link w:val="10"/>
    <w:uiPriority w:val="9"/>
    <w:qFormat/>
    <w:rsid w:val="006913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670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913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70D"/>
  </w:style>
  <w:style w:type="paragraph" w:styleId="1">
    <w:name w:val="heading 1"/>
    <w:basedOn w:val="a"/>
    <w:next w:val="a"/>
    <w:link w:val="10"/>
    <w:uiPriority w:val="9"/>
    <w:qFormat/>
    <w:rsid w:val="006913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670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913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7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conomy.samregi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Терехова Е.Н.</dc:creator>
  <cp:lastModifiedBy>Трофимова Л.В.</cp:lastModifiedBy>
  <cp:revision>2</cp:revision>
  <dcterms:created xsi:type="dcterms:W3CDTF">2015-02-11T06:14:00Z</dcterms:created>
  <dcterms:modified xsi:type="dcterms:W3CDTF">2015-02-11T06:14:00Z</dcterms:modified>
</cp:coreProperties>
</file>